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3DC" w:rsidRPr="003447C3" w:rsidRDefault="006903DC" w:rsidP="006F31F3">
      <w:pPr>
        <w:spacing w:line="360" w:lineRule="auto"/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  <w:bookmarkStart w:id="0" w:name="_GoBack"/>
      <w:r>
        <w:rPr>
          <w:noProof/>
        </w:rPr>
        <w:drawing>
          <wp:inline distT="0" distB="0" distL="0" distR="0">
            <wp:extent cx="6106795" cy="8639175"/>
            <wp:effectExtent l="0" t="0" r="825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0770C" w:rsidRPr="003447C3" w:rsidRDefault="002D22F3" w:rsidP="00C242BD">
      <w:pPr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1. Общие положения</w:t>
      </w:r>
    </w:p>
    <w:p w:rsidR="0050770C" w:rsidRPr="003447C3" w:rsidRDefault="002D22F3" w:rsidP="007F3F69">
      <w:p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1.1. Настоящее положение о </w:t>
      </w:r>
      <w:proofErr w:type="spellStart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бракеражной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 комиссии </w:t>
      </w:r>
      <w:r w:rsid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447C3" w:rsidRPr="003447C3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МАДОУ д/с «Чебурашка»  с. Ургала</w:t>
      </w:r>
      <w:r w:rsidR="003447C3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(далее соответственно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– Положение, образовательная организация) разработано в соответствии с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Федеральным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законом от 29.12.2012 № 273-ФЗ «Об образовании в Российской Федерации»,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ГОСТ 31986-2012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«Межгосударственный стандарт. Услуги общественного питания. Метод органолептической оценки качества продукции общественного питания».</w:t>
      </w:r>
    </w:p>
    <w:p w:rsidR="0050770C" w:rsidRPr="003447C3" w:rsidRDefault="002D22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1.2.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Положение составлено в рамках мероприятия ХАССП для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контроля за качеством приготовления пищи, соблюдением технологии приготовления пищи и выполнением санитарно-гигиенических требований.</w:t>
      </w:r>
    </w:p>
    <w:p w:rsidR="0050770C" w:rsidRPr="003447C3" w:rsidRDefault="002D22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1.3. Положение определяет компетенцию, функции, задачи, порядок формирования и деятельности </w:t>
      </w:r>
      <w:proofErr w:type="spellStart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бракеражной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 комиссии.</w:t>
      </w:r>
    </w:p>
    <w:p w:rsidR="0050770C" w:rsidRPr="003447C3" w:rsidRDefault="002D22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2. Порядок создания </w:t>
      </w:r>
      <w:proofErr w:type="spellStart"/>
      <w:r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бракеражной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комиссии</w:t>
      </w:r>
    </w:p>
    <w:p w:rsidR="0050770C" w:rsidRPr="003447C3" w:rsidRDefault="002D22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2.1. </w:t>
      </w:r>
      <w:proofErr w:type="spellStart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Бракеражная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 комиссия формируется общим собранием трудового коллектива образовательной организации. Персональный состав комиссии и сроки ее полномочий утверждаются приказом руководителя образовательной организации.</w:t>
      </w:r>
    </w:p>
    <w:p w:rsidR="0050770C" w:rsidRPr="003447C3" w:rsidRDefault="002D22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2.2. В состав </w:t>
      </w:r>
      <w:proofErr w:type="spellStart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бракеражной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 комиссии входят:</w:t>
      </w:r>
    </w:p>
    <w:p w:rsidR="0050770C" w:rsidRPr="003447C3" w:rsidRDefault="002D22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2.2.1. Председатель – представитель администрации образовательной организации.</w:t>
      </w:r>
    </w:p>
    <w:p w:rsidR="0050770C" w:rsidRPr="003447C3" w:rsidRDefault="002D22F3" w:rsidP="00C242BD">
      <w:pPr>
        <w:spacing w:before="0" w:beforeAutospacing="0" w:after="0" w:afterAutospacing="0"/>
        <w:ind w:right="119"/>
        <w:jc w:val="both"/>
        <w:rPr>
          <w:rFonts w:hAnsi="Times New Roman" w:cs="Times New Roman"/>
          <w:color w:val="000000"/>
          <w:sz w:val="28"/>
          <w:szCs w:val="28"/>
        </w:rPr>
      </w:pPr>
      <w:r w:rsidRPr="003447C3">
        <w:rPr>
          <w:rFonts w:hAnsi="Times New Roman" w:cs="Times New Roman"/>
          <w:color w:val="000000"/>
          <w:sz w:val="28"/>
          <w:szCs w:val="28"/>
        </w:rPr>
        <w:t xml:space="preserve">2.2.2. </w:t>
      </w:r>
      <w:proofErr w:type="spellStart"/>
      <w:r w:rsidRPr="003447C3">
        <w:rPr>
          <w:rFonts w:hAnsi="Times New Roman" w:cs="Times New Roman"/>
          <w:color w:val="000000"/>
          <w:sz w:val="28"/>
          <w:szCs w:val="28"/>
        </w:rPr>
        <w:t>Члены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</w:rPr>
        <w:t xml:space="preserve"> комиссии:</w:t>
      </w:r>
    </w:p>
    <w:p w:rsidR="0050770C" w:rsidRPr="003447C3" w:rsidRDefault="002D22F3" w:rsidP="00C242BD">
      <w:pPr>
        <w:numPr>
          <w:ilvl w:val="0"/>
          <w:numId w:val="1"/>
        </w:numPr>
        <w:ind w:left="780" w:right="119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3447C3">
        <w:rPr>
          <w:rFonts w:hAnsi="Times New Roman" w:cs="Times New Roman"/>
          <w:color w:val="000000"/>
          <w:sz w:val="28"/>
          <w:szCs w:val="28"/>
        </w:rPr>
        <w:t>работник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47C3">
        <w:rPr>
          <w:rFonts w:hAnsi="Times New Roman" w:cs="Times New Roman"/>
          <w:color w:val="000000"/>
          <w:sz w:val="28"/>
          <w:szCs w:val="28"/>
        </w:rPr>
        <w:t>пищеблока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</w:rPr>
        <w:t>;</w:t>
      </w:r>
    </w:p>
    <w:p w:rsidR="0050770C" w:rsidRPr="006F31F3" w:rsidRDefault="002D22F3" w:rsidP="00C242BD">
      <w:pPr>
        <w:numPr>
          <w:ilvl w:val="0"/>
          <w:numId w:val="1"/>
        </w:numPr>
        <w:spacing w:after="0" w:afterAutospacing="0"/>
        <w:ind w:left="780" w:right="119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3447C3">
        <w:rPr>
          <w:rFonts w:hAnsi="Times New Roman" w:cs="Times New Roman"/>
          <w:color w:val="000000"/>
          <w:sz w:val="28"/>
          <w:szCs w:val="28"/>
        </w:rPr>
        <w:t>медицинский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47C3">
        <w:rPr>
          <w:rFonts w:hAnsi="Times New Roman" w:cs="Times New Roman"/>
          <w:color w:val="000000"/>
          <w:sz w:val="28"/>
          <w:szCs w:val="28"/>
        </w:rPr>
        <w:t>работник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</w:rPr>
        <w:t>;</w:t>
      </w:r>
    </w:p>
    <w:p w:rsidR="0050770C" w:rsidRPr="003447C3" w:rsidRDefault="002D22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2.3. Отсутствие отдельных членов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бракеражной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 комиссии не является препятствием для ее деятельности.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Для надлежащего выполнения функций комиссии достаточно не менее трех ее членов.</w:t>
      </w:r>
    </w:p>
    <w:p w:rsidR="0050770C" w:rsidRPr="003447C3" w:rsidRDefault="002D22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2.4. При необходимости в состав </w:t>
      </w:r>
      <w:proofErr w:type="spellStart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бракеражной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 комиссии приказом руководителя образовательной организации могут включаться работники, чьи должности не указаны в пункте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2.2 настоящего Положения, а также специалисты и эксперты, не являющиеся работниками образовательной организации.</w:t>
      </w:r>
    </w:p>
    <w:p w:rsidR="0050770C" w:rsidRPr="003447C3" w:rsidRDefault="002D22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2.5. Председатель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бракеражной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 комиссии является ее полноправным членом. В случае равенства голосов при голосовании голос председателя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бракеражной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 комиссии является решающим.</w:t>
      </w:r>
    </w:p>
    <w:p w:rsidR="0050770C" w:rsidRPr="003447C3" w:rsidRDefault="002D22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3. Основные цели и задачи</w:t>
      </w:r>
      <w:r w:rsidRPr="003447C3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бракеражной</w:t>
      </w:r>
      <w:proofErr w:type="spellEnd"/>
      <w:r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комиссии</w:t>
      </w:r>
    </w:p>
    <w:p w:rsidR="0050770C" w:rsidRPr="003447C3" w:rsidRDefault="002D22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3.1. </w:t>
      </w:r>
      <w:proofErr w:type="spellStart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Бракеражная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 комиссия создается с целью осуществления постоянного контроля качества готовых блюд, приготовленных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в пищеблоке образовательной организации.</w:t>
      </w:r>
    </w:p>
    <w:p w:rsidR="0050770C" w:rsidRPr="003447C3" w:rsidRDefault="002D22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</w:rPr>
      </w:pPr>
      <w:r w:rsidRPr="003447C3">
        <w:rPr>
          <w:rFonts w:hAnsi="Times New Roman" w:cs="Times New Roman"/>
          <w:color w:val="000000"/>
          <w:sz w:val="28"/>
          <w:szCs w:val="28"/>
        </w:rPr>
        <w:t xml:space="preserve">3.2. </w:t>
      </w:r>
      <w:proofErr w:type="spellStart"/>
      <w:r w:rsidRPr="003447C3">
        <w:rPr>
          <w:rFonts w:hAnsi="Times New Roman" w:cs="Times New Roman"/>
          <w:color w:val="000000"/>
          <w:sz w:val="28"/>
          <w:szCs w:val="28"/>
        </w:rPr>
        <w:t>Задачи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3447C3">
        <w:rPr>
          <w:rFonts w:hAnsi="Times New Roman" w:cs="Times New Roman"/>
          <w:color w:val="000000"/>
          <w:sz w:val="28"/>
          <w:szCs w:val="28"/>
        </w:rPr>
        <w:t>бракеражной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</w:rPr>
        <w:t xml:space="preserve"> комиссии:</w:t>
      </w:r>
    </w:p>
    <w:p w:rsidR="0050770C" w:rsidRPr="003447C3" w:rsidRDefault="002D22F3" w:rsidP="00C242BD">
      <w:pPr>
        <w:numPr>
          <w:ilvl w:val="0"/>
          <w:numId w:val="2"/>
        </w:numPr>
        <w:ind w:left="780" w:right="11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контроль массы всех готовых блюд (штучных изделий, полуфабрикатов, порционных блюд, продукции к блюдам);</w:t>
      </w:r>
    </w:p>
    <w:p w:rsidR="0050770C" w:rsidRPr="003447C3" w:rsidRDefault="002D22F3" w:rsidP="00C242BD">
      <w:pPr>
        <w:numPr>
          <w:ilvl w:val="0"/>
          <w:numId w:val="2"/>
        </w:numPr>
        <w:ind w:left="780"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органолептическая оценка всех готовых блюд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(состав, вкус, температура, запах, внешний вид, готовность).</w:t>
      </w:r>
    </w:p>
    <w:p w:rsidR="0050770C" w:rsidRPr="003447C3" w:rsidRDefault="002D22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3.3. Возложение на бракеражную комиссию иных поручений, не соответствующих цели и задачам ее создания, не допускается.</w:t>
      </w:r>
    </w:p>
    <w:p w:rsidR="0050770C" w:rsidRPr="003447C3" w:rsidRDefault="002D22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3.4. Решения, принятые </w:t>
      </w:r>
      <w:proofErr w:type="spellStart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бракеражной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 комиссией в рамках имеющихся у нее полномочий, содержат указания, обязательные к исполнению всеми работниками образовательной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организации либо теми, кому они непосредственно адресованы, если в таких решениях прямо указаны работники образовательной организации.</w:t>
      </w:r>
    </w:p>
    <w:p w:rsidR="0050770C" w:rsidRPr="003447C3" w:rsidRDefault="002D22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4. Права и обязанности </w:t>
      </w:r>
      <w:proofErr w:type="spellStart"/>
      <w:r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бракеражной</w:t>
      </w:r>
      <w:proofErr w:type="spellEnd"/>
      <w:r w:rsidRPr="003447C3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комиссии</w:t>
      </w:r>
    </w:p>
    <w:p w:rsidR="0050770C" w:rsidRPr="003447C3" w:rsidRDefault="002D22F3" w:rsidP="00C242BD">
      <w:pPr>
        <w:spacing w:before="0" w:beforeAutospacing="0" w:after="0" w:afterAutospacing="0"/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4.1. </w:t>
      </w:r>
      <w:proofErr w:type="spellStart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Бракеражная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комиссия вправе:</w:t>
      </w:r>
    </w:p>
    <w:p w:rsidR="0050770C" w:rsidRPr="003447C3" w:rsidRDefault="002D22F3" w:rsidP="00C242BD">
      <w:pPr>
        <w:numPr>
          <w:ilvl w:val="0"/>
          <w:numId w:val="3"/>
        </w:numPr>
        <w:ind w:left="780" w:right="11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выносить на обсуждение конкретные предложения по организации питания;</w:t>
      </w:r>
    </w:p>
    <w:p w:rsidR="0050770C" w:rsidRPr="003447C3" w:rsidRDefault="002D22F3" w:rsidP="00C242BD">
      <w:pPr>
        <w:numPr>
          <w:ilvl w:val="0"/>
          <w:numId w:val="3"/>
        </w:numPr>
        <w:ind w:left="780" w:right="11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ходатайствовать о поощрении или наказании работников пищеблока образовательной организации;</w:t>
      </w:r>
    </w:p>
    <w:p w:rsidR="0050770C" w:rsidRPr="003447C3" w:rsidRDefault="002D22F3" w:rsidP="00C242BD">
      <w:pPr>
        <w:numPr>
          <w:ilvl w:val="0"/>
          <w:numId w:val="3"/>
        </w:numPr>
        <w:ind w:left="780"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находиться в помещениях пищеблока для проведения бракеража готовых блюд.</w:t>
      </w:r>
    </w:p>
    <w:p w:rsidR="0050770C" w:rsidRPr="003447C3" w:rsidRDefault="002D22F3" w:rsidP="00C242BD">
      <w:pPr>
        <w:spacing w:before="0" w:beforeAutospacing="0" w:after="0" w:afterAutospacing="0"/>
        <w:ind w:right="119"/>
        <w:jc w:val="both"/>
        <w:rPr>
          <w:rFonts w:hAnsi="Times New Roman" w:cs="Times New Roman"/>
          <w:color w:val="000000"/>
          <w:sz w:val="28"/>
          <w:szCs w:val="28"/>
        </w:rPr>
      </w:pPr>
      <w:r w:rsidRPr="003447C3">
        <w:rPr>
          <w:rFonts w:hAnsi="Times New Roman" w:cs="Times New Roman"/>
          <w:color w:val="000000"/>
          <w:sz w:val="28"/>
          <w:szCs w:val="28"/>
        </w:rPr>
        <w:t xml:space="preserve">4.2. </w:t>
      </w:r>
      <w:proofErr w:type="spellStart"/>
      <w:r w:rsidRPr="003447C3">
        <w:rPr>
          <w:rFonts w:hAnsi="Times New Roman" w:cs="Times New Roman"/>
          <w:color w:val="000000"/>
          <w:sz w:val="28"/>
          <w:szCs w:val="28"/>
        </w:rPr>
        <w:t>Бракеражная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47C3">
        <w:rPr>
          <w:rFonts w:hAnsi="Times New Roman" w:cs="Times New Roman"/>
          <w:color w:val="000000"/>
          <w:sz w:val="28"/>
          <w:szCs w:val="28"/>
        </w:rPr>
        <w:t>комиссия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47C3">
        <w:rPr>
          <w:rFonts w:hAnsi="Times New Roman" w:cs="Times New Roman"/>
          <w:color w:val="000000"/>
          <w:sz w:val="28"/>
          <w:szCs w:val="28"/>
        </w:rPr>
        <w:t>обязана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</w:rPr>
        <w:t>:</w:t>
      </w:r>
    </w:p>
    <w:p w:rsidR="0050770C" w:rsidRPr="003447C3" w:rsidRDefault="002D22F3" w:rsidP="00C242BD">
      <w:pPr>
        <w:numPr>
          <w:ilvl w:val="0"/>
          <w:numId w:val="4"/>
        </w:numPr>
        <w:ind w:left="780" w:right="11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ежедневно являться на бракераж готовой пищевой продукции за 20 минут до начала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раздачи;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</w:p>
    <w:p w:rsidR="0050770C" w:rsidRPr="003447C3" w:rsidRDefault="002D22F3" w:rsidP="00C242BD">
      <w:pPr>
        <w:numPr>
          <w:ilvl w:val="0"/>
          <w:numId w:val="4"/>
        </w:numPr>
        <w:ind w:left="780" w:right="11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добросовестно выполнять возложенные функции: отбирать пробы готовой пищевой продукции, проводить контрольное взвешивание и органолептическую оценку;</w:t>
      </w:r>
    </w:p>
    <w:p w:rsidR="0050770C" w:rsidRPr="003447C3" w:rsidRDefault="002D22F3" w:rsidP="00C242BD">
      <w:pPr>
        <w:numPr>
          <w:ilvl w:val="0"/>
          <w:numId w:val="4"/>
        </w:numPr>
        <w:ind w:left="780" w:right="11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выносить одно из трех обоснованных решений: допустить к раздаче, направить на доработку, отправить в брак;</w:t>
      </w:r>
    </w:p>
    <w:p w:rsidR="0050770C" w:rsidRPr="003447C3" w:rsidRDefault="002D22F3" w:rsidP="00C242BD">
      <w:pPr>
        <w:numPr>
          <w:ilvl w:val="0"/>
          <w:numId w:val="4"/>
        </w:numPr>
        <w:ind w:left="780" w:right="11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ознакомиться с меню, таблицами выхода и состава продукции, изучить технологические и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калькуляционные карты приготовления пищи, качество которой оценивается;</w:t>
      </w:r>
    </w:p>
    <w:p w:rsidR="0050770C" w:rsidRPr="003447C3" w:rsidRDefault="002D22F3" w:rsidP="00C242BD">
      <w:pPr>
        <w:numPr>
          <w:ilvl w:val="0"/>
          <w:numId w:val="4"/>
        </w:numPr>
        <w:ind w:left="780" w:right="11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своевременно сообщить руководству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 организации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о проблемах здоровья, которые препятствуют осуществлению возложенных функций;</w:t>
      </w:r>
    </w:p>
    <w:p w:rsidR="0050770C" w:rsidRPr="003447C3" w:rsidRDefault="002D22F3" w:rsidP="00C242BD">
      <w:pPr>
        <w:numPr>
          <w:ilvl w:val="0"/>
          <w:numId w:val="4"/>
        </w:numPr>
        <w:ind w:left="780" w:right="11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осуществлять свои функции в специально выдаваемой одежде: халате, шапочке, перчатках и обуви;</w:t>
      </w:r>
    </w:p>
    <w:p w:rsidR="0050770C" w:rsidRPr="003447C3" w:rsidRDefault="002D22F3" w:rsidP="00C242BD">
      <w:pPr>
        <w:numPr>
          <w:ilvl w:val="0"/>
          <w:numId w:val="4"/>
        </w:numPr>
        <w:ind w:left="780" w:right="11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перед тем как приступить к своим обязанностям, вымыть руки и надеть специальную одежду;</w:t>
      </w:r>
    </w:p>
    <w:p w:rsidR="0050770C" w:rsidRPr="003447C3" w:rsidRDefault="002D22F3" w:rsidP="00C242BD">
      <w:pPr>
        <w:numPr>
          <w:ilvl w:val="0"/>
          <w:numId w:val="4"/>
        </w:numPr>
        <w:ind w:left="780" w:right="11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присутствовать на заседании при руководителе образовательной организации по вопросам расследования причин брака готовых блюд;</w:t>
      </w:r>
    </w:p>
    <w:p w:rsidR="0050770C" w:rsidRPr="007F3F69" w:rsidRDefault="002D22F3" w:rsidP="00C242BD">
      <w:pPr>
        <w:numPr>
          <w:ilvl w:val="0"/>
          <w:numId w:val="4"/>
        </w:numPr>
        <w:ind w:left="780"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фиксировать результаты бракеража в учетных документах: в журнале бракеража готовой кулинарной продукции и акте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выявления брака (по необходимости).</w:t>
      </w:r>
    </w:p>
    <w:p w:rsidR="0050770C" w:rsidRPr="003447C3" w:rsidRDefault="002D22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5. Деятельность </w:t>
      </w:r>
      <w:proofErr w:type="spellStart"/>
      <w:r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бракеражной</w:t>
      </w:r>
      <w:proofErr w:type="spellEnd"/>
      <w:r w:rsidRPr="003447C3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комиссии</w:t>
      </w:r>
    </w:p>
    <w:p w:rsidR="0050770C" w:rsidRPr="003447C3" w:rsidRDefault="002D22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5.1. Деятельность комиссии регламентируется настоящим Положением, действующими санитарными правилами, ГОСТ.</w:t>
      </w:r>
    </w:p>
    <w:p w:rsidR="0050770C" w:rsidRPr="003447C3" w:rsidRDefault="002D22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5.2. Для оценки контроля массы и органолептической оценки члены </w:t>
      </w:r>
      <w:proofErr w:type="spellStart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бракеражной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 комиссии используют порядки, указанные в приложениях № 1 и 2 к настоящему Положению.</w:t>
      </w:r>
    </w:p>
    <w:p w:rsidR="0050770C" w:rsidRPr="003447C3" w:rsidRDefault="002D22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5.3. Работники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 организации обязаны содействовать деятельности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бракеражной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 комиссии: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представлять затребованные документы, давать пояснения, предъявлять пищевые продукты,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технологические емкости, посуду и т. п.</w:t>
      </w:r>
    </w:p>
    <w:p w:rsidR="0050770C" w:rsidRPr="003447C3" w:rsidRDefault="002D22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Заключительные положения</w:t>
      </w:r>
    </w:p>
    <w:p w:rsidR="0050770C" w:rsidRPr="003447C3" w:rsidRDefault="002D22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6.1. Члены </w:t>
      </w:r>
      <w:proofErr w:type="spellStart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бракеражной</w:t>
      </w:r>
      <w:proofErr w:type="spellEnd"/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 xml:space="preserve"> комиссии несут персональную ответственность за выполнение возложенных на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них функций и за вынесенные в ходе деятельности решения.</w:t>
      </w:r>
    </w:p>
    <w:p w:rsidR="0050770C" w:rsidRPr="003447C3" w:rsidRDefault="0050770C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0770C" w:rsidRDefault="0050770C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242BD" w:rsidRDefault="00C242BD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F31F3" w:rsidRDefault="006F31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7F3F69" w:rsidRPr="003447C3" w:rsidRDefault="007F3F69" w:rsidP="007F3F69">
      <w:pPr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F31F3" w:rsidRPr="006F31F3" w:rsidRDefault="006F31F3" w:rsidP="006F31F3">
      <w:pPr>
        <w:ind w:left="4536" w:right="-612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ru-RU"/>
        </w:rPr>
      </w:pPr>
      <w:r w:rsidRPr="006F31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  1</w:t>
      </w:r>
      <w:r w:rsidRPr="006F31F3">
        <w:rPr>
          <w:sz w:val="24"/>
          <w:szCs w:val="24"/>
          <w:lang w:val="ru-RU"/>
        </w:rPr>
        <w:br/>
      </w:r>
      <w:r w:rsidRPr="006F31F3">
        <w:rPr>
          <w:rFonts w:hAnsi="Times New Roman" w:cs="Times New Roman"/>
          <w:color w:val="000000"/>
          <w:sz w:val="24"/>
          <w:szCs w:val="24"/>
          <w:lang w:val="ru-RU"/>
        </w:rPr>
        <w:t xml:space="preserve">к Положению о </w:t>
      </w:r>
      <w:proofErr w:type="spellStart"/>
      <w:r w:rsidRPr="006F31F3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6F31F3">
        <w:rPr>
          <w:rFonts w:hAnsi="Times New Roman" w:cs="Times New Roman"/>
          <w:color w:val="000000"/>
          <w:sz w:val="24"/>
          <w:szCs w:val="24"/>
          <w:lang w:val="ru-RU"/>
        </w:rPr>
        <w:t xml:space="preserve">  комиссии</w:t>
      </w:r>
      <w:r w:rsidRPr="006F31F3">
        <w:rPr>
          <w:rFonts w:ascii="Times New Roman" w:eastAsia="Calibri" w:hAnsi="Times New Roman" w:cs="Times New Roman"/>
          <w:iCs/>
          <w:color w:val="000000"/>
          <w:sz w:val="24"/>
          <w:szCs w:val="24"/>
          <w:lang w:val="ru-RU"/>
        </w:rPr>
        <w:t xml:space="preserve"> МАДОУ д/с «Чебурашка»  с. Ургала</w:t>
      </w:r>
    </w:p>
    <w:p w:rsidR="0050770C" w:rsidRPr="003447C3" w:rsidRDefault="0050770C" w:rsidP="006F31F3">
      <w:pPr>
        <w:ind w:right="-612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0770C" w:rsidRPr="003447C3" w:rsidRDefault="002D22F3" w:rsidP="006F31F3">
      <w:pPr>
        <w:ind w:right="-612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</w:t>
      </w:r>
      <w:r w:rsidRPr="003447C3">
        <w:rPr>
          <w:sz w:val="28"/>
          <w:szCs w:val="28"/>
          <w:lang w:val="ru-RU"/>
        </w:rPr>
        <w:br/>
      </w:r>
      <w:r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оценки контроля массы готовых блюд</w:t>
      </w:r>
    </w:p>
    <w:p w:rsidR="0050770C" w:rsidRPr="003447C3" w:rsidRDefault="002D22F3" w:rsidP="00C242BD">
      <w:pPr>
        <w:ind w:right="-2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Для контроля средней массы блюда надо взять электронные или циферблатные весы с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ценой деления 2 г и взвесить на них количество продукции, указанной в таблице 1. Затем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фактические показатели средней массы продукции надо сравнить с нормами выхода, которые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указаны в меню. Если масса имеет отрицательные отклонения, то продукция не допускается к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реализации. При вынесении решения учитывается допустимый предел отклонения, указанный в таблице 2.</w:t>
      </w:r>
    </w:p>
    <w:p w:rsidR="00C242BD" w:rsidRDefault="002D22F3" w:rsidP="00C242BD">
      <w:pPr>
        <w:spacing w:before="0" w:beforeAutospacing="0" w:after="120" w:afterAutospacing="0"/>
        <w:ind w:right="-612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Таблица 1. Количество продукции, отбираемое для контрольного</w:t>
      </w:r>
    </w:p>
    <w:p w:rsidR="0050770C" w:rsidRDefault="002D22F3" w:rsidP="00C242BD">
      <w:pPr>
        <w:spacing w:before="0" w:beforeAutospacing="0" w:after="0" w:afterAutospacing="0"/>
        <w:ind w:right="-612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C242BD"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звешивания</w:t>
      </w:r>
    </w:p>
    <w:p w:rsidR="00C242BD" w:rsidRPr="003447C3" w:rsidRDefault="00C242BD" w:rsidP="00C242B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99"/>
        <w:gridCol w:w="1515"/>
      </w:tblGrid>
      <w:tr w:rsidR="0050770C" w:rsidRPr="003447C3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proofErr w:type="spellStart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Что</w:t>
            </w:r>
            <w:proofErr w:type="spellEnd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взвешивают</w:t>
            </w:r>
            <w:proofErr w:type="spellEnd"/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-612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каком</w:t>
            </w:r>
            <w:proofErr w:type="spellEnd"/>
            <w:r w:rsidRPr="003447C3">
              <w:rPr>
                <w:sz w:val="28"/>
                <w:szCs w:val="28"/>
              </w:rPr>
              <w:br/>
            </w:r>
            <w:proofErr w:type="spellStart"/>
            <w:r w:rsidR="006F31F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ко</w:t>
            </w:r>
            <w:proofErr w:type="spellEnd"/>
            <w:r w:rsidR="006F31F3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л - </w:t>
            </w:r>
            <w:proofErr w:type="spellStart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ве</w:t>
            </w:r>
            <w:proofErr w:type="spellEnd"/>
          </w:p>
        </w:tc>
      </w:tr>
      <w:tr w:rsidR="0050770C" w:rsidRPr="003447C3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Штучные полуфабрикаты, кулинарные, кондитерские и булочные изделия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0770C" w:rsidRPr="003447C3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spacing w:before="0" w:beforeAutospacing="0" w:after="0" w:afterAutospacing="0"/>
              <w:ind w:right="-612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Блюда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</w:p>
          <w:p w:rsidR="0050770C" w:rsidRPr="003447C3" w:rsidRDefault="002D22F3" w:rsidP="007F3F69">
            <w:pPr>
              <w:numPr>
                <w:ilvl w:val="0"/>
                <w:numId w:val="5"/>
              </w:numPr>
              <w:ind w:left="780" w:right="-612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 мяса, мяса птицы, рыбы, кролика, дичи с гарнирами и соусами;</w:t>
            </w:r>
          </w:p>
          <w:p w:rsidR="0050770C" w:rsidRPr="003447C3" w:rsidRDefault="002D22F3" w:rsidP="007F3F69">
            <w:pPr>
              <w:numPr>
                <w:ilvl w:val="0"/>
                <w:numId w:val="5"/>
              </w:numPr>
              <w:ind w:left="780" w:right="-612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 картофеля, овощей, грибов и бобовых;</w:t>
            </w:r>
          </w:p>
          <w:p w:rsidR="0050770C" w:rsidRPr="003447C3" w:rsidRDefault="002D22F3" w:rsidP="007F3F69">
            <w:pPr>
              <w:numPr>
                <w:ilvl w:val="0"/>
                <w:numId w:val="5"/>
              </w:numPr>
              <w:ind w:left="780" w:right="-612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 круп и макаронных изделий с жиром, сметаной или соусом;</w:t>
            </w:r>
          </w:p>
          <w:p w:rsidR="0050770C" w:rsidRPr="003447C3" w:rsidRDefault="002D22F3" w:rsidP="007F3F69">
            <w:pPr>
              <w:numPr>
                <w:ilvl w:val="0"/>
                <w:numId w:val="5"/>
              </w:numPr>
              <w:ind w:left="780" w:right="-612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 яиц, творога со сметаной или соусами;</w:t>
            </w:r>
          </w:p>
          <w:p w:rsidR="0050770C" w:rsidRPr="003447C3" w:rsidRDefault="002D22F3" w:rsidP="007F3F69">
            <w:pPr>
              <w:numPr>
                <w:ilvl w:val="0"/>
                <w:numId w:val="5"/>
              </w:numPr>
              <w:ind w:left="780" w:right="-612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мучные с жиром, сметаной и иными продуктами.</w:t>
            </w:r>
          </w:p>
          <w:p w:rsidR="0050770C" w:rsidRPr="003447C3" w:rsidRDefault="002D22F3" w:rsidP="006F31F3">
            <w:pPr>
              <w:spacing w:after="0" w:afterAutospacing="0"/>
              <w:ind w:right="-612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А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также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</w:p>
          <w:p w:rsidR="0050770C" w:rsidRPr="003447C3" w:rsidRDefault="002D22F3" w:rsidP="007F3F69">
            <w:pPr>
              <w:numPr>
                <w:ilvl w:val="0"/>
                <w:numId w:val="6"/>
              </w:numPr>
              <w:ind w:left="780" w:right="-612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холодные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горячие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закуски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:rsidR="0050770C" w:rsidRPr="003447C3" w:rsidRDefault="002D22F3" w:rsidP="007F3F69">
            <w:pPr>
              <w:numPr>
                <w:ilvl w:val="0"/>
                <w:numId w:val="6"/>
              </w:numPr>
              <w:ind w:left="780" w:right="-612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супы без мяса, мяса птицы, рыбы;</w:t>
            </w:r>
          </w:p>
          <w:p w:rsidR="0050770C" w:rsidRPr="003447C3" w:rsidRDefault="002D22F3" w:rsidP="00C242BD">
            <w:pPr>
              <w:numPr>
                <w:ilvl w:val="0"/>
                <w:numId w:val="6"/>
              </w:numPr>
              <w:ind w:left="780" w:right="-612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десерты, сладкие блюда с сахаром, сиропом, соусом или иными продуктами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порции</w:t>
            </w:r>
            <w:proofErr w:type="spellEnd"/>
          </w:p>
        </w:tc>
      </w:tr>
      <w:tr w:rsidR="0050770C" w:rsidRPr="003447C3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Сливочное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масло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сметана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соусы</w:t>
            </w:r>
            <w:proofErr w:type="spellEnd"/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10–20</w:t>
            </w:r>
            <w:r w:rsidRPr="003447C3">
              <w:rPr>
                <w:sz w:val="28"/>
                <w:szCs w:val="28"/>
              </w:rPr>
              <w:br/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порций</w:t>
            </w:r>
            <w:proofErr w:type="spellEnd"/>
          </w:p>
        </w:tc>
      </w:tr>
      <w:tr w:rsidR="0050770C" w:rsidRPr="003447C3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Голубцы, кабачки, помидоры, баклажаны и другие фаршированные овощи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порции</w:t>
            </w:r>
            <w:proofErr w:type="spellEnd"/>
          </w:p>
        </w:tc>
      </w:tr>
      <w:tr w:rsidR="0050770C" w:rsidRPr="003447C3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Супы с мясом, мясом птицы, рыбой, морепродуктами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порций</w:t>
            </w:r>
            <w:proofErr w:type="spellEnd"/>
          </w:p>
        </w:tc>
      </w:tr>
      <w:tr w:rsidR="0050770C" w:rsidRPr="003447C3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Сладкие супы с фруктами, гарнирами и сметаной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порции</w:t>
            </w:r>
            <w:proofErr w:type="spellEnd"/>
          </w:p>
        </w:tc>
      </w:tr>
      <w:tr w:rsidR="0050770C" w:rsidRPr="003447C3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C242BD" w:rsidRDefault="002D22F3" w:rsidP="007F3F69">
            <w:pPr>
              <w:ind w:right="-612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Бутерброды</w:t>
            </w:r>
            <w:proofErr w:type="spellEnd"/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0770C" w:rsidRPr="003447C3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Котлеты, биточки, бифштексы, шницели, тефтели, рулеты из мяса, мяса птицы, рыбы, кролика, дичи, круп, овощей, оладьи, блинчики, блины, сладкие блюда, пирожки и другие кулинарные изделия, в том числе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порционируемые</w:t>
            </w:r>
            <w:proofErr w:type="spellEnd"/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или</w:t>
            </w:r>
            <w:proofErr w:type="spellEnd"/>
            <w:r w:rsidRPr="003447C3">
              <w:rPr>
                <w:sz w:val="28"/>
                <w:szCs w:val="28"/>
              </w:rPr>
              <w:br/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порций</w:t>
            </w:r>
            <w:proofErr w:type="spellEnd"/>
          </w:p>
        </w:tc>
      </w:tr>
      <w:tr w:rsidR="0050770C" w:rsidRPr="003447C3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Горячие и холодные напитки собственного производства, соки свежевыжатые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порции</w:t>
            </w:r>
            <w:proofErr w:type="spellEnd"/>
          </w:p>
        </w:tc>
      </w:tr>
      <w:tr w:rsidR="0050770C" w:rsidRPr="003447C3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Коктейли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собственного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производства</w:t>
            </w:r>
            <w:proofErr w:type="spellEnd"/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порции</w:t>
            </w:r>
            <w:proofErr w:type="spellEnd"/>
          </w:p>
        </w:tc>
      </w:tr>
      <w:tr w:rsidR="0050770C" w:rsidRPr="003447C3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Нарезанные торты, штучные и нарезанные пирожные, рулеты с начинками, кексы, мучные восточные сладости, пряники, коврижки, булочные изделия, в том числе мучные кулинарные, конфеты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0770C" w:rsidRPr="003447C3" w:rsidTr="006F31F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50770C" w:rsidP="007F3F69">
            <w:pPr>
              <w:ind w:left="75" w:right="-612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50770C" w:rsidP="007F3F69">
            <w:pPr>
              <w:ind w:left="75" w:right="-612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0770C" w:rsidRPr="003447C3" w:rsidRDefault="0050770C" w:rsidP="007F3F69">
      <w:pPr>
        <w:ind w:right="-612"/>
        <w:jc w:val="both"/>
        <w:rPr>
          <w:rFonts w:hAnsi="Times New Roman" w:cs="Times New Roman"/>
          <w:color w:val="000000"/>
          <w:sz w:val="28"/>
          <w:szCs w:val="28"/>
        </w:rPr>
      </w:pPr>
    </w:p>
    <w:p w:rsidR="00C242BD" w:rsidRDefault="002D22F3" w:rsidP="00C242BD">
      <w:pPr>
        <w:spacing w:before="0" w:beforeAutospacing="0" w:after="0" w:afterAutospacing="0"/>
        <w:ind w:right="-612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Таблица 2. Предел допускаемых отрицательных отклонений массы </w:t>
      </w:r>
    </w:p>
    <w:p w:rsidR="0050770C" w:rsidRDefault="002D22F3" w:rsidP="00C242BD">
      <w:pPr>
        <w:spacing w:before="0" w:beforeAutospacing="0" w:after="0" w:afterAutospacing="0"/>
        <w:ind w:right="-612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пищевой продукции</w:t>
      </w:r>
    </w:p>
    <w:p w:rsidR="00C242BD" w:rsidRPr="003447C3" w:rsidRDefault="00C242BD" w:rsidP="00C242BD">
      <w:pPr>
        <w:spacing w:before="0" w:beforeAutospacing="0" w:after="0" w:afterAutospacing="0"/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27"/>
        <w:gridCol w:w="1570"/>
        <w:gridCol w:w="3970"/>
      </w:tblGrid>
      <w:tr w:rsidR="0050770C" w:rsidRPr="003447C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Масса кулинарных полуфабрикатов и</w:t>
            </w:r>
            <w:r w:rsidRPr="003447C3">
              <w:rPr>
                <w:sz w:val="28"/>
                <w:szCs w:val="28"/>
                <w:lang w:val="ru-RU"/>
              </w:rPr>
              <w:br/>
            </w:r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изделий, блюд, напитков, г или мл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proofErr w:type="spellStart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Предел</w:t>
            </w:r>
            <w:proofErr w:type="spellEnd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допускаемых</w:t>
            </w:r>
            <w:proofErr w:type="spellEnd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отрицательных</w:t>
            </w:r>
            <w:proofErr w:type="spellEnd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отклонений</w:t>
            </w:r>
            <w:proofErr w:type="spellEnd"/>
          </w:p>
        </w:tc>
      </w:tr>
      <w:tr w:rsidR="0050770C" w:rsidRPr="003447C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50770C" w:rsidP="007F3F69">
            <w:pPr>
              <w:ind w:left="75" w:right="-612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г </w:t>
            </w:r>
            <w:proofErr w:type="spellStart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или</w:t>
            </w:r>
            <w:proofErr w:type="spellEnd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мл</w:t>
            </w:r>
            <w:proofErr w:type="spellEnd"/>
          </w:p>
        </w:tc>
      </w:tr>
      <w:tr w:rsidR="0050770C" w:rsidRPr="003447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5–50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включительно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50770C" w:rsidRPr="003447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50–100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включительно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50770C" w:rsidRPr="003447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100–200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включительно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50770C" w:rsidRPr="003447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200–300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включительно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50770C" w:rsidRPr="003447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300–500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включительно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50770C" w:rsidRPr="003447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500–1000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включительно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50770C" w:rsidRPr="003447C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50770C" w:rsidP="007F3F69">
            <w:pPr>
              <w:ind w:left="75" w:right="-612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50770C" w:rsidP="007F3F69">
            <w:pPr>
              <w:ind w:left="75" w:right="-612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50770C" w:rsidP="007F3F69">
            <w:pPr>
              <w:ind w:left="75" w:right="-612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F31F3" w:rsidRDefault="006F31F3" w:rsidP="00C242BD">
      <w:pPr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242BD" w:rsidRPr="006F31F3" w:rsidRDefault="00C242BD" w:rsidP="00C242BD">
      <w:pPr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242BD" w:rsidRDefault="006F31F3" w:rsidP="006F31F3">
      <w:pPr>
        <w:ind w:left="4536" w:right="-612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ru-RU"/>
        </w:rPr>
      </w:pPr>
      <w:r w:rsidRPr="006F31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№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6F31F3">
        <w:rPr>
          <w:sz w:val="24"/>
          <w:szCs w:val="24"/>
          <w:lang w:val="ru-RU"/>
        </w:rPr>
        <w:br/>
      </w:r>
      <w:r w:rsidRPr="006F31F3">
        <w:rPr>
          <w:rFonts w:hAnsi="Times New Roman" w:cs="Times New Roman"/>
          <w:color w:val="000000"/>
          <w:sz w:val="24"/>
          <w:szCs w:val="24"/>
          <w:lang w:val="ru-RU"/>
        </w:rPr>
        <w:t xml:space="preserve">к Положению о </w:t>
      </w:r>
      <w:proofErr w:type="spellStart"/>
      <w:r w:rsidRPr="006F31F3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6F31F3">
        <w:rPr>
          <w:rFonts w:hAnsi="Times New Roman" w:cs="Times New Roman"/>
          <w:color w:val="000000"/>
          <w:sz w:val="24"/>
          <w:szCs w:val="24"/>
          <w:lang w:val="ru-RU"/>
        </w:rPr>
        <w:t xml:space="preserve">  комиссии</w:t>
      </w:r>
      <w:r w:rsidRPr="006F31F3">
        <w:rPr>
          <w:rFonts w:ascii="Times New Roman" w:eastAsia="Calibri" w:hAnsi="Times New Roman" w:cs="Times New Roman"/>
          <w:iCs/>
          <w:color w:val="000000"/>
          <w:sz w:val="24"/>
          <w:szCs w:val="24"/>
          <w:lang w:val="ru-RU"/>
        </w:rPr>
        <w:t xml:space="preserve"> МАДОУ</w:t>
      </w:r>
    </w:p>
    <w:p w:rsidR="006F31F3" w:rsidRPr="006F31F3" w:rsidRDefault="006F31F3" w:rsidP="006F31F3">
      <w:pPr>
        <w:ind w:left="4536" w:right="-612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ru-RU"/>
        </w:rPr>
      </w:pPr>
      <w:r w:rsidRPr="006F31F3">
        <w:rPr>
          <w:rFonts w:ascii="Times New Roman" w:eastAsia="Calibri" w:hAnsi="Times New Roman" w:cs="Times New Roman"/>
          <w:iCs/>
          <w:color w:val="000000"/>
          <w:sz w:val="24"/>
          <w:szCs w:val="24"/>
          <w:lang w:val="ru-RU"/>
        </w:rPr>
        <w:t xml:space="preserve"> д/с «Чебурашка»  с. Ургала</w:t>
      </w:r>
    </w:p>
    <w:p w:rsidR="0050770C" w:rsidRPr="003447C3" w:rsidRDefault="0050770C" w:rsidP="007F3F69">
      <w:pPr>
        <w:ind w:right="-61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0770C" w:rsidRPr="003447C3" w:rsidRDefault="002D22F3" w:rsidP="006F31F3">
      <w:pPr>
        <w:ind w:right="-612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</w:t>
      </w:r>
      <w:r w:rsidRPr="003447C3">
        <w:rPr>
          <w:sz w:val="28"/>
          <w:szCs w:val="28"/>
          <w:lang w:val="ru-RU"/>
        </w:rPr>
        <w:br/>
      </w:r>
      <w:r w:rsidRPr="003447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органолептической оценки готовых блюд</w:t>
      </w:r>
    </w:p>
    <w:p w:rsidR="0050770C" w:rsidRPr="003447C3" w:rsidRDefault="002D22F3" w:rsidP="00C242BD">
      <w:pPr>
        <w:spacing w:after="0" w:afterAutospacing="0"/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Для дачи органолептической оценки из общей емкости с готовой пищевой продукцией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отбирают бракеражную пробу для каждого члена комиссии в объеме:</w:t>
      </w:r>
    </w:p>
    <w:p w:rsidR="0050770C" w:rsidRPr="003447C3" w:rsidRDefault="002D22F3" w:rsidP="00C242BD">
      <w:pPr>
        <w:numPr>
          <w:ilvl w:val="0"/>
          <w:numId w:val="7"/>
        </w:numPr>
        <w:tabs>
          <w:tab w:val="clear" w:pos="720"/>
          <w:tab w:val="num" w:pos="142"/>
        </w:tabs>
        <w:ind w:left="142" w:right="119" w:firstLine="278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трех ложек – жидкой продукции. Содержимое емкости, в которой готовили пищу, перемешивают и отбирают образец продукции на тарелку. У каждого члена комиссии в тестируемой пробе должны содержаться все основные компоненты блюда;</w:t>
      </w:r>
    </w:p>
    <w:p w:rsidR="0050770C" w:rsidRPr="003447C3" w:rsidRDefault="002D22F3" w:rsidP="00C242BD">
      <w:pPr>
        <w:numPr>
          <w:ilvl w:val="0"/>
          <w:numId w:val="7"/>
        </w:numPr>
        <w:tabs>
          <w:tab w:val="clear" w:pos="720"/>
          <w:tab w:val="num" w:pos="142"/>
        </w:tabs>
        <w:ind w:left="142" w:right="119" w:firstLine="278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одного изделия или блюда – продукции плотной консистенции. Блюда и изделия сначала оценивают внешне, а затем нарезают на общей тарелке на тестируемые порции.</w:t>
      </w:r>
    </w:p>
    <w:p w:rsidR="0050770C" w:rsidRPr="003447C3" w:rsidRDefault="002D22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Для дачи органолептической оценки используют методику, указанную в таблице 1. Сначала оценивают блюда, имеющие слабовыраженный запах и вкус, затем приступают к продукции с более интенсивными показателями, сладкие блюда дегустируют в последнюю очередь. При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дегустации проб продукции сохраняют порядок их представления без возврата к ранее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дегустируемым пробам. После оценки каждого образца снимают послевкусие, используя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нейтрализующие продукты (белый хлеб, сухое пресное печенье, молотый кофе или негазированную питьевую воду).</w:t>
      </w:r>
    </w:p>
    <w:p w:rsidR="0050770C" w:rsidRPr="003447C3" w:rsidRDefault="002D22F3" w:rsidP="00C242BD">
      <w:pPr>
        <w:ind w:right="11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Оценку продукции дает каждый член комиссии с помощью характеристик, которые установлены в таблице 2. Общую оценку качества готовой продукции рассчитывают как среднее арифметическое значение оценок всех членов комиссии с точностью до одного знака после запятой. В случае обнаружения недостатков или дефектов оцениваемой продукции проводят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снижение максимально возможного балла в соответствии с рекомендациями, приведенными в</w:t>
      </w:r>
      <w:r w:rsidRPr="003447C3">
        <w:rPr>
          <w:rFonts w:hAnsi="Times New Roman" w:cs="Times New Roman"/>
          <w:color w:val="000000"/>
          <w:sz w:val="28"/>
          <w:szCs w:val="28"/>
        </w:rPr>
        <w:t> </w:t>
      </w:r>
      <w:r w:rsidRPr="003447C3">
        <w:rPr>
          <w:rFonts w:hAnsi="Times New Roman" w:cs="Times New Roman"/>
          <w:color w:val="000000"/>
          <w:sz w:val="28"/>
          <w:szCs w:val="28"/>
          <w:lang w:val="ru-RU"/>
        </w:rPr>
        <w:t>приложении Б к ГОСТ 31986-2012.</w:t>
      </w:r>
    </w:p>
    <w:p w:rsidR="0050770C" w:rsidRPr="003447C3" w:rsidRDefault="002D22F3" w:rsidP="007F3F69">
      <w:pPr>
        <w:ind w:right="-612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3447C3">
        <w:rPr>
          <w:rFonts w:hAnsi="Times New Roman" w:cs="Times New Roman"/>
          <w:b/>
          <w:bCs/>
          <w:color w:val="000000"/>
          <w:sz w:val="28"/>
          <w:szCs w:val="28"/>
        </w:rPr>
        <w:t>Таблица</w:t>
      </w:r>
      <w:proofErr w:type="spellEnd"/>
      <w:r w:rsidRPr="003447C3">
        <w:rPr>
          <w:rFonts w:hAnsi="Times New Roman" w:cs="Times New Roman"/>
          <w:b/>
          <w:bCs/>
          <w:color w:val="000000"/>
          <w:sz w:val="28"/>
          <w:szCs w:val="28"/>
        </w:rPr>
        <w:t xml:space="preserve"> 1. </w:t>
      </w:r>
      <w:proofErr w:type="spellStart"/>
      <w:r w:rsidRPr="003447C3">
        <w:rPr>
          <w:rFonts w:hAnsi="Times New Roman" w:cs="Times New Roman"/>
          <w:b/>
          <w:bCs/>
          <w:color w:val="000000"/>
          <w:sz w:val="28"/>
          <w:szCs w:val="28"/>
        </w:rPr>
        <w:t>Методика</w:t>
      </w:r>
      <w:proofErr w:type="spellEnd"/>
      <w:r w:rsidRPr="003447C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447C3">
        <w:rPr>
          <w:rFonts w:hAnsi="Times New Roman" w:cs="Times New Roman"/>
          <w:b/>
          <w:bCs/>
          <w:color w:val="000000"/>
          <w:sz w:val="28"/>
          <w:szCs w:val="28"/>
        </w:rPr>
        <w:t>проведения</w:t>
      </w:r>
      <w:proofErr w:type="spellEnd"/>
      <w:r w:rsidRPr="003447C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447C3">
        <w:rPr>
          <w:rFonts w:hAnsi="Times New Roman" w:cs="Times New Roman"/>
          <w:b/>
          <w:bCs/>
          <w:color w:val="000000"/>
          <w:sz w:val="28"/>
          <w:szCs w:val="28"/>
        </w:rPr>
        <w:t>оценки</w:t>
      </w:r>
      <w:proofErr w:type="spellEnd"/>
      <w:r w:rsidRPr="003447C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447C3">
        <w:rPr>
          <w:rFonts w:hAnsi="Times New Roman" w:cs="Times New Roman"/>
          <w:b/>
          <w:bCs/>
          <w:color w:val="000000"/>
          <w:sz w:val="28"/>
          <w:szCs w:val="28"/>
        </w:rPr>
        <w:t>продукции</w:t>
      </w:r>
      <w:proofErr w:type="spellEnd"/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63"/>
        <w:gridCol w:w="6026"/>
      </w:tblGrid>
      <w:tr w:rsidR="0050770C" w:rsidRPr="003447C3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proofErr w:type="spellStart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Продукция</w:t>
            </w:r>
            <w:proofErr w:type="spellEnd"/>
          </w:p>
        </w:tc>
        <w:tc>
          <w:tcPr>
            <w:tcW w:w="6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proofErr w:type="spellStart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Как</w:t>
            </w:r>
            <w:proofErr w:type="spellEnd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оценивают</w:t>
            </w:r>
            <w:proofErr w:type="spellEnd"/>
          </w:p>
        </w:tc>
      </w:tr>
      <w:tr w:rsidR="0050770C" w:rsidRPr="006903DC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Суп</w:t>
            </w:r>
            <w:proofErr w:type="spellEnd"/>
          </w:p>
        </w:tc>
        <w:tc>
          <w:tcPr>
            <w:tcW w:w="6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208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Вначале ложкой отделяют жидкую часть и пробуют. Оценку супа проводят без добавления сметаны. Затем разбирают плотную часть и сравнивают ее состав с рецептурой, напри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мер наличие лука или петрушки. Каждую составную часть исследуют отдельно, отмечая соотношение жидкой и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плотной частей, консистенцию продуктов, форму нарезки, вкус. Затем</w:t>
            </w:r>
            <w:r w:rsidRPr="003447C3">
              <w:rPr>
                <w:sz w:val="28"/>
                <w:szCs w:val="28"/>
                <w:lang w:val="ru-RU"/>
              </w:rPr>
              <w:br/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пробуют блюдо в целом с добавлением сметаны, если она предусмотрена рецептурой</w:t>
            </w:r>
          </w:p>
        </w:tc>
      </w:tr>
      <w:tr w:rsidR="0050770C" w:rsidRPr="006903DC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6"/>
              <w:jc w:val="both"/>
              <w:rPr>
                <w:sz w:val="28"/>
                <w:szCs w:val="28"/>
              </w:rPr>
            </w:pP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Соус</w:t>
            </w:r>
            <w:proofErr w:type="spellEnd"/>
          </w:p>
        </w:tc>
        <w:tc>
          <w:tcPr>
            <w:tcW w:w="6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Определяют консистенцию, переливая тонкой струйкой и пробуя на вкус.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Затем оценивают цвет, состав, правильность формы нарезки, текстуру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наполнителей, а также запах и вкус</w:t>
            </w:r>
          </w:p>
        </w:tc>
      </w:tr>
      <w:tr w:rsidR="0050770C" w:rsidRPr="006903DC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Вторые, холодные и сладкие блюда или изделия</w:t>
            </w:r>
          </w:p>
        </w:tc>
        <w:tc>
          <w:tcPr>
            <w:tcW w:w="6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Блюда и изделия с плотной структурой после оценки внешнего вида нарезают на общей тарелке на тестируемые порции</w:t>
            </w:r>
          </w:p>
        </w:tc>
      </w:tr>
      <w:tr w:rsidR="0050770C" w:rsidRPr="006903DC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Полуфабрикаты,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изделия и блюда из тушеных и</w:t>
            </w:r>
            <w:r w:rsidRPr="003447C3">
              <w:rPr>
                <w:sz w:val="28"/>
                <w:szCs w:val="28"/>
                <w:lang w:val="ru-RU"/>
              </w:rPr>
              <w:br/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запеченных овощей</w:t>
            </w:r>
          </w:p>
        </w:tc>
        <w:tc>
          <w:tcPr>
            <w:tcW w:w="6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Отдельно тестируют овощи и соус, а затем пробуют блюдо в целом</w:t>
            </w:r>
          </w:p>
        </w:tc>
      </w:tr>
      <w:tr w:rsidR="0050770C" w:rsidRPr="006903DC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Полуфабрикаты,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изделия и блюда из</w:t>
            </w:r>
            <w:r w:rsidRPr="003447C3">
              <w:rPr>
                <w:sz w:val="28"/>
                <w:szCs w:val="28"/>
                <w:lang w:val="ru-RU"/>
              </w:rPr>
              <w:br/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отварных и жареных овощей</w:t>
            </w:r>
          </w:p>
        </w:tc>
        <w:tc>
          <w:tcPr>
            <w:tcW w:w="6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Вначале оценивают внешний вид –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правильность формы нарезки, а затем текстуру (консистенцию), запах и вкус</w:t>
            </w:r>
          </w:p>
        </w:tc>
      </w:tr>
      <w:tr w:rsidR="0050770C" w:rsidRPr="006903DC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Полуфабрикаты,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изделия и блюда из круп и</w:t>
            </w:r>
            <w:r w:rsidRPr="003447C3">
              <w:rPr>
                <w:sz w:val="28"/>
                <w:szCs w:val="28"/>
                <w:lang w:val="ru-RU"/>
              </w:rPr>
              <w:br/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макаронных изделий</w:t>
            </w:r>
          </w:p>
        </w:tc>
        <w:tc>
          <w:tcPr>
            <w:tcW w:w="6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Продукцию тонким слоем распределяют по дну тарелки и устанавливают отсутствие посторонних включений, наличие комков. У макаронных изделий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обращают внимание на их текстуру: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разваренность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слипаемость</w:t>
            </w:r>
            <w:proofErr w:type="spellEnd"/>
          </w:p>
        </w:tc>
      </w:tr>
      <w:tr w:rsidR="0050770C" w:rsidRPr="006903DC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Полуфабрикаты,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изделия и блюда из рыбы</w:t>
            </w:r>
          </w:p>
        </w:tc>
        <w:tc>
          <w:tcPr>
            <w:tcW w:w="6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Проверяют правильность разделки и соблюдение рецептуры; правильность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подготовки полуфабрикатов – нарезку, панировку; текстуру; запах и вкус изделий</w:t>
            </w:r>
          </w:p>
        </w:tc>
      </w:tr>
      <w:tr w:rsidR="0050770C" w:rsidRPr="006903DC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Полуфабрикаты, изделия и блюда из мяса и птицы</w:t>
            </w:r>
          </w:p>
        </w:tc>
        <w:tc>
          <w:tcPr>
            <w:tcW w:w="6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6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Оценивают внешний вид блюда в целом и отдельно мясного изделия: правильность формы нарезки, состояние поверхности, панировки. Затем проверяют степень готовности изделий проколом поварской иглой согласно текстуре (консистенции) и цвету на разрезе. После этого оценивают запах и вкус блюда.</w:t>
            </w:r>
          </w:p>
          <w:p w:rsidR="0050770C" w:rsidRPr="003447C3" w:rsidRDefault="002D22F3" w:rsidP="006F31F3">
            <w:pPr>
              <w:ind w:right="96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Для мясных соусных блюд отдельно оценивают 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все составные части: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основное изделие, соус, гарнир; затем пробуют блюдо в целом</w:t>
            </w:r>
          </w:p>
        </w:tc>
      </w:tr>
      <w:tr w:rsidR="0050770C" w:rsidRPr="006903DC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Холодные блюда, полуфабрикаты, салаты и</w:t>
            </w:r>
            <w:r w:rsidRPr="003447C3">
              <w:rPr>
                <w:sz w:val="28"/>
                <w:szCs w:val="28"/>
                <w:lang w:val="ru-RU"/>
              </w:rPr>
              <w:br/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закуски</w:t>
            </w:r>
          </w:p>
        </w:tc>
        <w:tc>
          <w:tcPr>
            <w:tcW w:w="6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Особое внимание обращают на внешний вид блюда – правильность формы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нарезки основных продуктов, их текстуру</w:t>
            </w:r>
          </w:p>
        </w:tc>
      </w:tr>
      <w:tr w:rsidR="0050770C" w:rsidRPr="003447C3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6"/>
              <w:jc w:val="both"/>
              <w:rPr>
                <w:sz w:val="28"/>
                <w:szCs w:val="28"/>
              </w:rPr>
            </w:pP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Сладкие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блюда</w:t>
            </w:r>
            <w:proofErr w:type="spellEnd"/>
          </w:p>
        </w:tc>
        <w:tc>
          <w:tcPr>
            <w:tcW w:w="6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spacing w:after="0" w:afterAutospacing="0"/>
              <w:ind w:right="96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Учитывают групповые особенности блюд, а также:</w:t>
            </w:r>
          </w:p>
          <w:p w:rsidR="0050770C" w:rsidRPr="003447C3" w:rsidRDefault="002D22F3" w:rsidP="006F31F3">
            <w:pPr>
              <w:numPr>
                <w:ilvl w:val="0"/>
                <w:numId w:val="8"/>
              </w:numPr>
              <w:tabs>
                <w:tab w:val="clear" w:pos="720"/>
                <w:tab w:val="num" w:pos="281"/>
              </w:tabs>
              <w:ind w:left="139" w:right="96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у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желированных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блюд, муссов и кремов вначале определяют состояние поверхности, вид на разрезе или изломе и цвет. Кроме того, оценивают способность сохранять форму в готовом блюде. Особое внимание обращают на текстуру, затем оценивают запах и вкус;</w:t>
            </w:r>
          </w:p>
          <w:p w:rsidR="0050770C" w:rsidRPr="003447C3" w:rsidRDefault="002D22F3" w:rsidP="006F31F3">
            <w:pPr>
              <w:numPr>
                <w:ilvl w:val="0"/>
                <w:numId w:val="8"/>
              </w:numPr>
              <w:tabs>
                <w:tab w:val="clear" w:pos="720"/>
                <w:tab w:val="num" w:pos="281"/>
              </w:tabs>
              <w:ind w:left="139" w:right="96" w:firstLine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сладких горячих блюд (суфле, пудинги, гренки, горячие десерты) вначале исследуют внешний вид – характер поверхности, цвет и состояние корочки; массу на разрезе или изломе –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пропеченность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отсутствие закала.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Затем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оценивают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запах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вкус</w:t>
            </w:r>
            <w:proofErr w:type="spellEnd"/>
          </w:p>
        </w:tc>
      </w:tr>
      <w:tr w:rsidR="0050770C" w:rsidRPr="003447C3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Мучные кулинарные полуфабрикаты</w:t>
            </w:r>
            <w:r w:rsidRPr="003447C3">
              <w:rPr>
                <w:sz w:val="28"/>
                <w:szCs w:val="28"/>
                <w:lang w:val="ru-RU"/>
              </w:rPr>
              <w:br/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 изделия</w:t>
            </w:r>
          </w:p>
        </w:tc>
        <w:tc>
          <w:tcPr>
            <w:tcW w:w="6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6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Исследуют внешний вид: характер поверхности теста, цвет и состояние корочки у блинов,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оладьев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 пирожков и т.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д., форму изделия. Обращают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внимание на соотношение фарша и теста, качество фарша: его сочность,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степень готовности, состав.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Затем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оценивают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запах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вкус</w:t>
            </w:r>
            <w:proofErr w:type="spellEnd"/>
          </w:p>
        </w:tc>
      </w:tr>
      <w:tr w:rsidR="0050770C" w:rsidRPr="003447C3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Мучные кондитерские и булочные</w:t>
            </w:r>
            <w:r w:rsidRPr="003447C3">
              <w:rPr>
                <w:sz w:val="28"/>
                <w:szCs w:val="28"/>
                <w:lang w:val="ru-RU"/>
              </w:rPr>
              <w:br/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полуфабрикаты и изделия</w:t>
            </w:r>
          </w:p>
        </w:tc>
        <w:tc>
          <w:tcPr>
            <w:tcW w:w="6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6"/>
              <w:jc w:val="both"/>
              <w:rPr>
                <w:sz w:val="28"/>
                <w:szCs w:val="28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Обращают внимание на состояние поверхности, ее отделку, цвет и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состояние корочки, отсутствие отслоения корочки от мякиша, толщину и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форму изделий. Затем оценивают состояние мякиша: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пропеченность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отсутствие признаков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непромеса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 характер пористости, эластичность,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свежесть, отсутствие закала. После этого оценивают качество отделочных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полуфабрикатов по следующим признакам: состояние кремовой массы,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помады, желе, глазури, их пышность, пластичность.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Далее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оценивают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запах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 и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вкус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изделия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целом</w:t>
            </w:r>
            <w:proofErr w:type="spellEnd"/>
          </w:p>
        </w:tc>
      </w:tr>
      <w:tr w:rsidR="0050770C" w:rsidRPr="003447C3" w:rsidTr="006F31F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50770C" w:rsidP="006F31F3">
            <w:pPr>
              <w:ind w:left="75" w:right="96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50770C" w:rsidP="006F31F3">
            <w:pPr>
              <w:ind w:left="75" w:right="96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0770C" w:rsidRPr="003447C3" w:rsidRDefault="0050770C" w:rsidP="006F31F3">
      <w:pPr>
        <w:ind w:right="96"/>
        <w:jc w:val="both"/>
        <w:rPr>
          <w:rFonts w:hAnsi="Times New Roman" w:cs="Times New Roman"/>
          <w:color w:val="000000"/>
          <w:sz w:val="28"/>
          <w:szCs w:val="28"/>
        </w:rPr>
      </w:pPr>
    </w:p>
    <w:p w:rsidR="0050770C" w:rsidRPr="003447C3" w:rsidRDefault="002D22F3" w:rsidP="007F3F69">
      <w:pPr>
        <w:ind w:right="-612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3447C3">
        <w:rPr>
          <w:rFonts w:hAnsi="Times New Roman" w:cs="Times New Roman"/>
          <w:b/>
          <w:bCs/>
          <w:color w:val="000000"/>
          <w:sz w:val="28"/>
          <w:szCs w:val="28"/>
        </w:rPr>
        <w:t>Таблица</w:t>
      </w:r>
      <w:proofErr w:type="spellEnd"/>
      <w:r w:rsidRPr="003447C3">
        <w:rPr>
          <w:rFonts w:hAnsi="Times New Roman" w:cs="Times New Roman"/>
          <w:b/>
          <w:bCs/>
          <w:color w:val="000000"/>
          <w:sz w:val="28"/>
          <w:szCs w:val="28"/>
        </w:rPr>
        <w:t xml:space="preserve"> 2. </w:t>
      </w:r>
      <w:proofErr w:type="spellStart"/>
      <w:r w:rsidRPr="003447C3">
        <w:rPr>
          <w:rFonts w:hAnsi="Times New Roman" w:cs="Times New Roman"/>
          <w:b/>
          <w:bCs/>
          <w:color w:val="000000"/>
          <w:sz w:val="28"/>
          <w:szCs w:val="28"/>
        </w:rPr>
        <w:t>Методика</w:t>
      </w:r>
      <w:proofErr w:type="spellEnd"/>
      <w:r w:rsidRPr="003447C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447C3">
        <w:rPr>
          <w:rFonts w:hAnsi="Times New Roman" w:cs="Times New Roman"/>
          <w:b/>
          <w:bCs/>
          <w:color w:val="000000"/>
          <w:sz w:val="28"/>
          <w:szCs w:val="28"/>
        </w:rPr>
        <w:t>дачи</w:t>
      </w:r>
      <w:proofErr w:type="spellEnd"/>
      <w:r w:rsidRPr="003447C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447C3">
        <w:rPr>
          <w:rFonts w:hAnsi="Times New Roman" w:cs="Times New Roman"/>
          <w:b/>
          <w:bCs/>
          <w:color w:val="000000"/>
          <w:sz w:val="28"/>
          <w:szCs w:val="28"/>
        </w:rPr>
        <w:t>оценки</w:t>
      </w:r>
      <w:proofErr w:type="spellEnd"/>
      <w:r w:rsidRPr="003447C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447C3">
        <w:rPr>
          <w:rFonts w:hAnsi="Times New Roman" w:cs="Times New Roman"/>
          <w:b/>
          <w:bCs/>
          <w:color w:val="000000"/>
          <w:sz w:val="28"/>
          <w:szCs w:val="28"/>
        </w:rPr>
        <w:t>продукции</w:t>
      </w:r>
      <w:proofErr w:type="spellEnd"/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86"/>
        <w:gridCol w:w="1845"/>
      </w:tblGrid>
      <w:tr w:rsidR="0050770C" w:rsidRPr="003447C3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7F3F69">
            <w:pPr>
              <w:ind w:right="-612"/>
              <w:jc w:val="both"/>
              <w:rPr>
                <w:sz w:val="28"/>
                <w:szCs w:val="28"/>
              </w:rPr>
            </w:pPr>
            <w:proofErr w:type="spellStart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Характеристики</w:t>
            </w:r>
            <w:proofErr w:type="spellEnd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продукции</w:t>
            </w:r>
            <w:proofErr w:type="spellEnd"/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67"/>
              <w:jc w:val="both"/>
              <w:rPr>
                <w:sz w:val="28"/>
                <w:szCs w:val="28"/>
              </w:rPr>
            </w:pPr>
            <w:proofErr w:type="spellStart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Балл</w:t>
            </w:r>
            <w:proofErr w:type="spellEnd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447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оценка</w:t>
            </w:r>
            <w:proofErr w:type="spellEnd"/>
          </w:p>
        </w:tc>
      </w:tr>
      <w:tr w:rsidR="0050770C" w:rsidRPr="006F31F3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3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имеет недостатков. Органолептические показатели соответствуют требованиям нормативных и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технических документов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6F31F3" w:rsidRDefault="006F31F3" w:rsidP="006F31F3">
            <w:pPr>
              <w:ind w:right="67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2D22F3" w:rsidRPr="006F31F3">
              <w:rPr>
                <w:sz w:val="28"/>
                <w:szCs w:val="28"/>
                <w:lang w:val="ru-RU"/>
              </w:rPr>
              <w:br/>
            </w:r>
            <w:r w:rsidR="002D22F3" w:rsidRPr="006F31F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отлично</w:t>
            </w:r>
          </w:p>
        </w:tc>
      </w:tr>
      <w:tr w:rsidR="0050770C" w:rsidRPr="006F31F3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3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Имеет незначительные или легкоустранимые недостатки. Например: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типичные для данного вида продукции, но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слабовыраженные запах и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вкус;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неравномерная форма нарезки; недостаточно соленый вкус и т.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д.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6F31F3" w:rsidRDefault="006F31F3" w:rsidP="006F31F3">
            <w:pPr>
              <w:ind w:right="67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="002D22F3" w:rsidRPr="006F31F3">
              <w:rPr>
                <w:sz w:val="28"/>
                <w:szCs w:val="28"/>
                <w:lang w:val="ru-RU"/>
              </w:rPr>
              <w:br/>
            </w:r>
            <w:r w:rsidR="002D22F3" w:rsidRPr="006F31F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хорошо</w:t>
            </w:r>
          </w:p>
        </w:tc>
      </w:tr>
      <w:tr w:rsidR="0050770C" w:rsidRPr="006F31F3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3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Имеет значительные недостатки, но пригоден для реализации без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переработки. В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числе недостатков могут быть: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подсыхание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поверхности;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нарушение формы изделия; неправильная форма нарезки овощей; слабый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 чрезмерный запах специй;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жидкость в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салатах; жесткая текстура или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консистенция мяса и т.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д.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6F31F3" w:rsidRDefault="006F31F3" w:rsidP="006F31F3">
            <w:pPr>
              <w:ind w:right="67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2D22F3" w:rsidRPr="006F31F3">
              <w:rPr>
                <w:sz w:val="28"/>
                <w:szCs w:val="28"/>
                <w:lang w:val="ru-RU"/>
              </w:rPr>
              <w:br/>
            </w:r>
            <w:r w:rsidR="002D22F3" w:rsidRPr="006F31F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удовлетворит</w:t>
            </w:r>
            <w:r w:rsidR="002D22F3" w:rsidRPr="006F31F3">
              <w:rPr>
                <w:sz w:val="28"/>
                <w:szCs w:val="28"/>
                <w:lang w:val="ru-RU"/>
              </w:rPr>
              <w:br/>
            </w:r>
            <w:proofErr w:type="spellStart"/>
            <w:r w:rsidR="002D22F3" w:rsidRPr="006F31F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ельно</w:t>
            </w:r>
            <w:proofErr w:type="spellEnd"/>
          </w:p>
        </w:tc>
      </w:tr>
      <w:tr w:rsidR="0050770C" w:rsidRPr="003447C3" w:rsidTr="006F3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2D22F3" w:rsidP="006F31F3">
            <w:pPr>
              <w:ind w:right="93"/>
              <w:jc w:val="both"/>
              <w:rPr>
                <w:sz w:val="28"/>
                <w:szCs w:val="28"/>
                <w:lang w:val="ru-RU"/>
              </w:rPr>
            </w:pP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Имеет значительные дефекты: присутствуют посторонние привкусы или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запахи;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пересолено; </w:t>
            </w:r>
            <w:proofErr w:type="spellStart"/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недоварено</w:t>
            </w:r>
            <w:proofErr w:type="spellEnd"/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 подгорело; утратило форму и т.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447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д.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6F31F3" w:rsidP="006F31F3">
            <w:pPr>
              <w:ind w:right="67"/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D22F3" w:rsidRPr="003447C3">
              <w:rPr>
                <w:rFonts w:hAnsi="Times New Roman" w:cs="Times New Roman"/>
                <w:color w:val="000000"/>
                <w:sz w:val="28"/>
                <w:szCs w:val="28"/>
              </w:rPr>
              <w:t>неудовлетвор</w:t>
            </w:r>
            <w:proofErr w:type="spellEnd"/>
            <w:r w:rsidR="002D22F3" w:rsidRPr="003447C3">
              <w:rPr>
                <w:sz w:val="28"/>
                <w:szCs w:val="28"/>
              </w:rPr>
              <w:br/>
            </w:r>
            <w:proofErr w:type="spellStart"/>
            <w:r w:rsidR="002D22F3" w:rsidRPr="003447C3">
              <w:rPr>
                <w:rFonts w:hAnsi="Times New Roman" w:cs="Times New Roman"/>
                <w:color w:val="000000"/>
                <w:sz w:val="28"/>
                <w:szCs w:val="28"/>
              </w:rPr>
              <w:t>ительно</w:t>
            </w:r>
            <w:proofErr w:type="spellEnd"/>
          </w:p>
        </w:tc>
      </w:tr>
      <w:tr w:rsidR="0050770C" w:rsidRPr="003447C3" w:rsidTr="006F31F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50770C" w:rsidP="007F3F69">
            <w:pPr>
              <w:ind w:left="75" w:right="-612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70C" w:rsidRPr="003447C3" w:rsidRDefault="0050770C" w:rsidP="007F3F69">
            <w:pPr>
              <w:ind w:left="75" w:right="-612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D22F3" w:rsidRPr="003447C3" w:rsidRDefault="002D22F3" w:rsidP="007F3F69">
      <w:pPr>
        <w:ind w:right="-612"/>
        <w:jc w:val="both"/>
        <w:rPr>
          <w:sz w:val="28"/>
          <w:szCs w:val="28"/>
        </w:rPr>
      </w:pPr>
    </w:p>
    <w:sectPr w:rsidR="002D22F3" w:rsidRPr="003447C3" w:rsidSect="00C242BD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24F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304D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3C36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CA44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330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4B36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B949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D44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1281D"/>
    <w:rsid w:val="002D22F3"/>
    <w:rsid w:val="002D33B1"/>
    <w:rsid w:val="002D3591"/>
    <w:rsid w:val="003447C3"/>
    <w:rsid w:val="003514A0"/>
    <w:rsid w:val="004F7E17"/>
    <w:rsid w:val="0050770C"/>
    <w:rsid w:val="005A05CE"/>
    <w:rsid w:val="00653AF6"/>
    <w:rsid w:val="006903DC"/>
    <w:rsid w:val="006F31F3"/>
    <w:rsid w:val="007F3F69"/>
    <w:rsid w:val="00AA463F"/>
    <w:rsid w:val="00B73A5A"/>
    <w:rsid w:val="00BC0BCA"/>
    <w:rsid w:val="00BF34B6"/>
    <w:rsid w:val="00C242B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FFFE8"/>
  <w15:docId w15:val="{7DA9D504-3CC0-45DD-AD84-6F93ECC7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447C3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0B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42B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1985</Words>
  <Characters>11320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5</cp:revision>
  <cp:lastPrinted>2024-02-19T12:14:00Z</cp:lastPrinted>
  <dcterms:created xsi:type="dcterms:W3CDTF">2011-11-02T04:15:00Z</dcterms:created>
  <dcterms:modified xsi:type="dcterms:W3CDTF">2024-02-21T11:16:00Z</dcterms:modified>
</cp:coreProperties>
</file>